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0B8D" w14:textId="7F85CF7C" w:rsidR="00FA4860" w:rsidRPr="005E676E" w:rsidRDefault="00FA4860" w:rsidP="00FA4860">
      <w:pPr>
        <w:ind w:left="6372" w:firstLine="708"/>
        <w:rPr>
          <w:rFonts w:ascii="Arial" w:hAnsi="Arial" w:cs="Arial"/>
          <w:sz w:val="20"/>
          <w:szCs w:val="20"/>
        </w:rPr>
      </w:pPr>
      <w:r w:rsidRPr="005E676E">
        <w:rPr>
          <w:rFonts w:ascii="Arial" w:hAnsi="Arial" w:cs="Arial"/>
          <w:sz w:val="20"/>
          <w:szCs w:val="20"/>
        </w:rPr>
        <w:t xml:space="preserve">Kędzierzyn-Koźle, dn. </w:t>
      </w:r>
      <w:r w:rsidR="00707103" w:rsidRPr="005E676E">
        <w:rPr>
          <w:rFonts w:ascii="Arial" w:hAnsi="Arial" w:cs="Arial"/>
          <w:sz w:val="20"/>
          <w:szCs w:val="20"/>
        </w:rPr>
        <w:t>2</w:t>
      </w:r>
      <w:r w:rsidR="00D05BCC">
        <w:rPr>
          <w:rFonts w:ascii="Arial" w:hAnsi="Arial" w:cs="Arial"/>
          <w:sz w:val="20"/>
          <w:szCs w:val="20"/>
        </w:rPr>
        <w:t>2</w:t>
      </w:r>
      <w:r w:rsidR="00707103" w:rsidRPr="005E676E">
        <w:rPr>
          <w:rFonts w:ascii="Arial" w:hAnsi="Arial" w:cs="Arial"/>
          <w:sz w:val="20"/>
          <w:szCs w:val="20"/>
        </w:rPr>
        <w:t>.07.2025</w:t>
      </w:r>
    </w:p>
    <w:p w14:paraId="0FC86B5E" w14:textId="01B20435" w:rsidR="00FA4860" w:rsidRPr="005E676E" w:rsidRDefault="00FA4860" w:rsidP="00707103">
      <w:pPr>
        <w:rPr>
          <w:rFonts w:ascii="Arial" w:hAnsi="Arial" w:cs="Arial"/>
          <w:sz w:val="20"/>
          <w:szCs w:val="20"/>
        </w:rPr>
      </w:pPr>
      <w:r w:rsidRPr="005E676E">
        <w:rPr>
          <w:rFonts w:ascii="Arial" w:hAnsi="Arial" w:cs="Arial"/>
          <w:sz w:val="20"/>
          <w:szCs w:val="20"/>
        </w:rPr>
        <w:t>AEZ/2400-1/ 1 /202</w:t>
      </w:r>
      <w:r w:rsidR="00707103" w:rsidRPr="005E676E">
        <w:rPr>
          <w:rFonts w:ascii="Arial" w:hAnsi="Arial" w:cs="Arial"/>
          <w:sz w:val="20"/>
          <w:szCs w:val="20"/>
        </w:rPr>
        <w:t>5</w:t>
      </w:r>
    </w:p>
    <w:p w14:paraId="16CBA794" w14:textId="77777777" w:rsidR="00FA4860" w:rsidRPr="005E676E" w:rsidRDefault="00FA4860" w:rsidP="00FA4860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r w:rsidRPr="005E676E">
        <w:rPr>
          <w:rFonts w:ascii="Arial" w:hAnsi="Arial" w:cs="Arial"/>
          <w:i/>
          <w:sz w:val="20"/>
          <w:szCs w:val="20"/>
          <w:u w:val="single"/>
        </w:rPr>
        <w:t>ZAPYTANIE CENOWE</w:t>
      </w:r>
    </w:p>
    <w:p w14:paraId="1DE8959C" w14:textId="77777777" w:rsidR="00FA4860" w:rsidRPr="005E676E" w:rsidRDefault="00FA4860" w:rsidP="00FA4860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</w:p>
    <w:p w14:paraId="7EC04807" w14:textId="14F347C5" w:rsidR="00FA4860" w:rsidRPr="005E676E" w:rsidRDefault="00FA4860" w:rsidP="004D6B53">
      <w:pPr>
        <w:spacing w:after="0"/>
        <w:rPr>
          <w:rFonts w:ascii="Arial" w:hAnsi="Arial" w:cs="Arial"/>
          <w:sz w:val="20"/>
          <w:szCs w:val="20"/>
        </w:rPr>
      </w:pPr>
      <w:r w:rsidRPr="005E676E">
        <w:rPr>
          <w:rFonts w:ascii="Arial" w:hAnsi="Arial" w:cs="Arial"/>
          <w:sz w:val="20"/>
          <w:szCs w:val="20"/>
        </w:rPr>
        <w:tab/>
        <w:t xml:space="preserve">Wojewódzki Ośrodek Medycyny Pracy w Opolu z/s w Kędzierzynie-Koźlu </w:t>
      </w:r>
      <w:r w:rsidR="003266D3" w:rsidRPr="005E676E">
        <w:rPr>
          <w:rFonts w:ascii="Arial" w:hAnsi="Arial" w:cs="Arial"/>
          <w:sz w:val="20"/>
          <w:szCs w:val="20"/>
        </w:rPr>
        <w:t xml:space="preserve">ogłasza zapytanie cenowe na </w:t>
      </w:r>
      <w:r w:rsidR="00707103" w:rsidRPr="005E676E">
        <w:rPr>
          <w:rFonts w:ascii="Arial" w:hAnsi="Arial" w:cs="Arial"/>
          <w:sz w:val="20"/>
          <w:szCs w:val="20"/>
        </w:rPr>
        <w:t xml:space="preserve">zakup </w:t>
      </w:r>
      <w:r w:rsidR="003266D3" w:rsidRPr="005E676E">
        <w:rPr>
          <w:rFonts w:ascii="Arial" w:hAnsi="Arial" w:cs="Arial"/>
          <w:sz w:val="20"/>
          <w:szCs w:val="20"/>
        </w:rPr>
        <w:t xml:space="preserve"> </w:t>
      </w:r>
      <w:r w:rsidR="00707103" w:rsidRPr="005E676E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automatu pionowego szorująco – zbierając</w:t>
      </w:r>
      <w:r w:rsidR="001C5DCD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ego, </w:t>
      </w:r>
      <w:r w:rsidR="00707103" w:rsidRPr="005E676E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bateryjnego</w:t>
      </w:r>
      <w:r w:rsidRPr="005E676E">
        <w:rPr>
          <w:rFonts w:ascii="Arial" w:hAnsi="Arial" w:cs="Arial"/>
          <w:sz w:val="20"/>
          <w:szCs w:val="20"/>
        </w:rPr>
        <w:t>.</w:t>
      </w:r>
    </w:p>
    <w:p w14:paraId="2D3FA25A" w14:textId="4E29A8BD" w:rsidR="00707103" w:rsidRPr="005E676E" w:rsidRDefault="00AC2AC5" w:rsidP="00AC2AC5">
      <w:pPr>
        <w:pStyle w:val="Bezodstpw"/>
        <w:numPr>
          <w:ilvl w:val="0"/>
          <w:numId w:val="6"/>
        </w:numPr>
        <w:ind w:left="284"/>
        <w:rPr>
          <w:rFonts w:ascii="Arial" w:hAnsi="Arial" w:cs="Arial"/>
          <w:sz w:val="20"/>
          <w:szCs w:val="20"/>
        </w:rPr>
      </w:pPr>
      <w:r w:rsidRPr="005E676E">
        <w:rPr>
          <w:rFonts w:ascii="Arial" w:hAnsi="Arial" w:cs="Arial"/>
          <w:sz w:val="20"/>
          <w:szCs w:val="20"/>
        </w:rPr>
        <w:t xml:space="preserve">Opis przedmiotu zamówienia:           </w:t>
      </w:r>
      <w:r w:rsidR="00707103" w:rsidRPr="005E676E">
        <w:rPr>
          <w:rFonts w:ascii="Arial" w:hAnsi="Arial" w:cs="Arial"/>
          <w:sz w:val="20"/>
          <w:szCs w:val="20"/>
        </w:rPr>
        <w:t>Wydajność teoretyczna</w:t>
      </w:r>
      <w:r w:rsidR="00707103" w:rsidRPr="005E676E">
        <w:rPr>
          <w:rFonts w:ascii="Arial" w:hAnsi="Arial" w:cs="Arial"/>
          <w:sz w:val="20"/>
          <w:szCs w:val="20"/>
        </w:rPr>
        <w:t xml:space="preserve"> </w:t>
      </w:r>
      <w:r w:rsidR="00707103" w:rsidRPr="005E676E">
        <w:rPr>
          <w:rFonts w:ascii="Arial" w:hAnsi="Arial" w:cs="Arial"/>
          <w:sz w:val="20"/>
          <w:szCs w:val="20"/>
        </w:rPr>
        <w:t>~1000 m</w:t>
      </w:r>
      <w:r w:rsidR="00707103" w:rsidRPr="005E676E">
        <w:rPr>
          <w:rFonts w:ascii="Arial" w:hAnsi="Arial" w:cs="Arial"/>
          <w:sz w:val="20"/>
          <w:szCs w:val="20"/>
          <w:vertAlign w:val="superscript"/>
        </w:rPr>
        <w:t>2</w:t>
      </w:r>
      <w:r w:rsidR="00707103" w:rsidRPr="005E676E">
        <w:rPr>
          <w:rFonts w:ascii="Arial" w:hAnsi="Arial" w:cs="Arial"/>
          <w:sz w:val="20"/>
          <w:szCs w:val="20"/>
        </w:rPr>
        <w:t>/h</w:t>
      </w:r>
    </w:p>
    <w:p w14:paraId="7D443181" w14:textId="350C8AE7" w:rsidR="00707103" w:rsidRPr="005E676E" w:rsidRDefault="00707103" w:rsidP="005E676E">
      <w:pPr>
        <w:pStyle w:val="Akapitzlist"/>
        <w:tabs>
          <w:tab w:val="center" w:pos="4294"/>
          <w:tab w:val="center" w:pos="6466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Szerokość pracy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440 mm</w:t>
      </w:r>
    </w:p>
    <w:p w14:paraId="3C2C27C3" w14:textId="366F50DC" w:rsidR="00707103" w:rsidRPr="005E676E" w:rsidRDefault="00707103" w:rsidP="005E676E">
      <w:pPr>
        <w:pStyle w:val="Akapitzlist"/>
        <w:tabs>
          <w:tab w:val="center" w:pos="4436"/>
          <w:tab w:val="center" w:pos="6554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Moc silnika szczotki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2 x 200 W</w:t>
      </w:r>
    </w:p>
    <w:p w14:paraId="04FE2E19" w14:textId="5F70D3DE" w:rsidR="00707103" w:rsidRPr="005E676E" w:rsidRDefault="00707103" w:rsidP="005E676E">
      <w:pPr>
        <w:pStyle w:val="Akapitzlist"/>
        <w:tabs>
          <w:tab w:val="center" w:pos="4362"/>
          <w:tab w:val="center" w:pos="6388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Moc silnika ssawy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100 W</w:t>
      </w:r>
    </w:p>
    <w:p w14:paraId="263B28C9" w14:textId="46AD9133" w:rsidR="00707103" w:rsidRPr="005E676E" w:rsidRDefault="00707103" w:rsidP="005E676E">
      <w:pPr>
        <w:pStyle w:val="Akapitzlist"/>
        <w:ind w:left="3544" w:right="407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Zasilanie 36V 300Wh Obrot</w:t>
      </w:r>
      <w:r w:rsidRPr="005E676E">
        <w:rPr>
          <w:rFonts w:ascii="Arial" w:hAnsi="Arial" w:cs="Arial"/>
          <w:sz w:val="20"/>
        </w:rPr>
        <w:t xml:space="preserve">y </w:t>
      </w:r>
      <w:r w:rsidRPr="005E676E">
        <w:rPr>
          <w:rFonts w:ascii="Arial" w:hAnsi="Arial" w:cs="Arial"/>
          <w:sz w:val="20"/>
        </w:rPr>
        <w:t>140 obr./min.</w:t>
      </w:r>
    </w:p>
    <w:p w14:paraId="4698673C" w14:textId="4F57D284" w:rsidR="00707103" w:rsidRPr="005E676E" w:rsidRDefault="00707103" w:rsidP="005E676E">
      <w:pPr>
        <w:pStyle w:val="Akapitzlist"/>
        <w:tabs>
          <w:tab w:val="center" w:pos="4395"/>
          <w:tab w:val="center" w:pos="6632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Szerokość szczotki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2 x 220 mm</w:t>
      </w:r>
    </w:p>
    <w:p w14:paraId="5FBD35D2" w14:textId="1E9EB446" w:rsidR="00707103" w:rsidRPr="005E676E" w:rsidRDefault="00707103" w:rsidP="005E676E">
      <w:pPr>
        <w:pStyle w:val="Akapitzlist"/>
        <w:tabs>
          <w:tab w:val="center" w:pos="4218"/>
          <w:tab w:val="center" w:pos="6364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Szerokość pad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2 x 9”</w:t>
      </w:r>
    </w:p>
    <w:p w14:paraId="78C6AF00" w14:textId="66830B35" w:rsidR="00707103" w:rsidRPr="005E676E" w:rsidRDefault="00707103" w:rsidP="005E676E">
      <w:pPr>
        <w:pStyle w:val="Akapitzlist"/>
        <w:tabs>
          <w:tab w:val="center" w:pos="4485"/>
          <w:tab w:val="center" w:pos="6451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Pojemność zbiornika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2,2 / 3 l</w:t>
      </w:r>
    </w:p>
    <w:p w14:paraId="79347A8C" w14:textId="7D071B3E" w:rsidR="00707103" w:rsidRPr="005E676E" w:rsidRDefault="00707103" w:rsidP="005E676E">
      <w:pPr>
        <w:pStyle w:val="Akapitzlist"/>
        <w:tabs>
          <w:tab w:val="center" w:pos="4058"/>
          <w:tab w:val="center" w:pos="6571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Czas pracy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ok. 80 min</w:t>
      </w:r>
    </w:p>
    <w:p w14:paraId="6D4E4E42" w14:textId="50B7FB32" w:rsidR="00707103" w:rsidRPr="005E676E" w:rsidRDefault="00707103" w:rsidP="005E676E">
      <w:pPr>
        <w:pStyle w:val="Akapitzlist"/>
        <w:tabs>
          <w:tab w:val="center" w:pos="4265"/>
          <w:tab w:val="right" w:pos="8127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Czas ładowania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80% - 1h / 100% - 2h</w:t>
      </w:r>
    </w:p>
    <w:p w14:paraId="701D2E7D" w14:textId="29C5A138" w:rsidR="00707103" w:rsidRPr="005E676E" w:rsidRDefault="00707103" w:rsidP="005E676E">
      <w:pPr>
        <w:pStyle w:val="Akapitzlist"/>
        <w:tabs>
          <w:tab w:val="center" w:pos="3836"/>
          <w:tab w:val="center" w:pos="6433"/>
        </w:tabs>
        <w:ind w:left="354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Waga</w:t>
      </w:r>
      <w:r w:rsidRPr="005E676E">
        <w:rPr>
          <w:rFonts w:ascii="Arial" w:hAnsi="Arial" w:cs="Arial"/>
          <w:sz w:val="20"/>
        </w:rPr>
        <w:t xml:space="preserve"> </w:t>
      </w:r>
      <w:r w:rsidRPr="005E676E">
        <w:rPr>
          <w:rFonts w:ascii="Arial" w:hAnsi="Arial" w:cs="Arial"/>
          <w:sz w:val="20"/>
        </w:rPr>
        <w:t>2</w:t>
      </w:r>
      <w:r w:rsidRPr="005E676E">
        <w:rPr>
          <w:rFonts w:ascii="Arial" w:hAnsi="Arial" w:cs="Arial"/>
          <w:sz w:val="20"/>
        </w:rPr>
        <w:t xml:space="preserve">0 -25 </w:t>
      </w:r>
      <w:r w:rsidRPr="005E676E">
        <w:rPr>
          <w:rFonts w:ascii="Arial" w:hAnsi="Arial" w:cs="Arial"/>
          <w:sz w:val="20"/>
        </w:rPr>
        <w:t>kg</w:t>
      </w:r>
      <w:r w:rsidRPr="005E676E">
        <w:rPr>
          <w:rFonts w:ascii="Arial" w:hAnsi="Arial" w:cs="Arial"/>
          <w:sz w:val="20"/>
        </w:rPr>
        <w:t xml:space="preserve"> max</w:t>
      </w:r>
    </w:p>
    <w:p w14:paraId="344BD9C1" w14:textId="77777777" w:rsidR="00707103" w:rsidRPr="005E676E" w:rsidRDefault="00707103" w:rsidP="00AC2AC5">
      <w:pPr>
        <w:spacing w:after="0"/>
        <w:ind w:left="284"/>
        <w:rPr>
          <w:rFonts w:ascii="Arial" w:hAnsi="Arial" w:cs="Arial"/>
          <w:sz w:val="20"/>
          <w:szCs w:val="20"/>
        </w:rPr>
      </w:pPr>
      <w:r w:rsidRPr="005E676E">
        <w:rPr>
          <w:rFonts w:ascii="Arial" w:eastAsia="Tahoma" w:hAnsi="Arial" w:cs="Arial"/>
          <w:b/>
          <w:sz w:val="20"/>
          <w:szCs w:val="20"/>
        </w:rPr>
        <w:t>Wyposażenie:</w:t>
      </w:r>
    </w:p>
    <w:p w14:paraId="122F1BD8" w14:textId="7F13D077" w:rsidR="00707103" w:rsidRPr="005E676E" w:rsidRDefault="00707103" w:rsidP="00AC2AC5">
      <w:pPr>
        <w:ind w:left="284"/>
        <w:rPr>
          <w:rFonts w:ascii="Arial" w:hAnsi="Arial" w:cs="Arial"/>
          <w:sz w:val="20"/>
          <w:szCs w:val="20"/>
        </w:rPr>
      </w:pPr>
      <w:r w:rsidRPr="005E676E">
        <w:rPr>
          <w:rFonts w:ascii="Arial" w:hAnsi="Arial" w:cs="Arial"/>
          <w:sz w:val="20"/>
          <w:szCs w:val="20"/>
        </w:rPr>
        <w:t>komplet uchwytów pada</w:t>
      </w:r>
      <w:r w:rsidRPr="005E676E">
        <w:rPr>
          <w:rFonts w:ascii="Arial" w:hAnsi="Arial" w:cs="Arial"/>
          <w:sz w:val="20"/>
          <w:szCs w:val="20"/>
        </w:rPr>
        <w:t xml:space="preserve">, </w:t>
      </w:r>
      <w:r w:rsidRPr="005E676E">
        <w:rPr>
          <w:rFonts w:ascii="Arial" w:hAnsi="Arial" w:cs="Arial"/>
          <w:sz w:val="20"/>
          <w:szCs w:val="20"/>
        </w:rPr>
        <w:t>ssawa zbierająca</w:t>
      </w:r>
      <w:r w:rsidRPr="005E676E">
        <w:rPr>
          <w:rFonts w:ascii="Arial" w:hAnsi="Arial" w:cs="Arial"/>
          <w:sz w:val="20"/>
          <w:szCs w:val="20"/>
        </w:rPr>
        <w:t xml:space="preserve">, </w:t>
      </w:r>
      <w:r w:rsidRPr="005E676E">
        <w:rPr>
          <w:rFonts w:ascii="Arial" w:hAnsi="Arial" w:cs="Arial"/>
          <w:sz w:val="20"/>
          <w:szCs w:val="20"/>
        </w:rPr>
        <w:t>bateria NX300</w:t>
      </w:r>
      <w:r w:rsidRPr="005E676E">
        <w:rPr>
          <w:rFonts w:ascii="Arial" w:hAnsi="Arial" w:cs="Arial"/>
          <w:sz w:val="20"/>
          <w:szCs w:val="20"/>
        </w:rPr>
        <w:t xml:space="preserve">, </w:t>
      </w:r>
      <w:r w:rsidRPr="005E676E">
        <w:rPr>
          <w:rFonts w:ascii="Arial" w:hAnsi="Arial" w:cs="Arial"/>
          <w:sz w:val="20"/>
          <w:szCs w:val="20"/>
        </w:rPr>
        <w:t>Ładowarka wraz z przewodem</w:t>
      </w:r>
      <w:r w:rsidRPr="005E676E">
        <w:rPr>
          <w:rFonts w:ascii="Arial" w:hAnsi="Arial" w:cs="Arial"/>
          <w:sz w:val="20"/>
          <w:szCs w:val="20"/>
        </w:rPr>
        <w:t xml:space="preserve">, </w:t>
      </w:r>
      <w:r w:rsidRPr="005E676E">
        <w:rPr>
          <w:rFonts w:ascii="Arial" w:hAnsi="Arial" w:cs="Arial"/>
          <w:sz w:val="20"/>
          <w:szCs w:val="20"/>
        </w:rPr>
        <w:t>10 szt. x Pad czyszczący czerwony 9”</w:t>
      </w:r>
      <w:r w:rsidRPr="005E676E">
        <w:rPr>
          <w:rFonts w:ascii="Arial" w:hAnsi="Arial" w:cs="Arial"/>
          <w:sz w:val="20"/>
          <w:szCs w:val="20"/>
        </w:rPr>
        <w:t>, d</w:t>
      </w:r>
      <w:r w:rsidRPr="005E676E">
        <w:rPr>
          <w:rFonts w:ascii="Arial" w:hAnsi="Arial" w:cs="Arial"/>
          <w:sz w:val="20"/>
          <w:szCs w:val="20"/>
        </w:rPr>
        <w:t>odatkowy komplet gum ssących</w:t>
      </w:r>
      <w:r w:rsidRPr="005E676E">
        <w:rPr>
          <w:rFonts w:ascii="Arial" w:hAnsi="Arial" w:cs="Arial"/>
          <w:sz w:val="20"/>
          <w:szCs w:val="20"/>
        </w:rPr>
        <w:t xml:space="preserve">, </w:t>
      </w:r>
      <w:r w:rsidRPr="005E676E">
        <w:rPr>
          <w:rFonts w:ascii="Arial" w:hAnsi="Arial" w:cs="Arial"/>
          <w:sz w:val="20"/>
          <w:szCs w:val="20"/>
        </w:rPr>
        <w:t>automat gotowy do pracy</w:t>
      </w:r>
      <w:r w:rsidRPr="005E676E">
        <w:rPr>
          <w:rFonts w:ascii="Arial" w:hAnsi="Arial" w:cs="Arial"/>
          <w:sz w:val="20"/>
          <w:szCs w:val="20"/>
        </w:rPr>
        <w:t>.</w:t>
      </w:r>
    </w:p>
    <w:p w14:paraId="0B90D8BD" w14:textId="691F9BD5" w:rsidR="00AC2AC5" w:rsidRPr="005E676E" w:rsidRDefault="00AC2AC5" w:rsidP="001C5DCD">
      <w:pPr>
        <w:pStyle w:val="Akapitzlist"/>
        <w:numPr>
          <w:ilvl w:val="0"/>
          <w:numId w:val="6"/>
        </w:numPr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Jedynym kryterium wyboru wykonawcy będzie cena.</w:t>
      </w:r>
    </w:p>
    <w:p w14:paraId="2706D54A" w14:textId="1EED0EE0" w:rsidR="00AC2AC5" w:rsidRPr="005E676E" w:rsidRDefault="00AC2AC5" w:rsidP="001C5DCD">
      <w:pPr>
        <w:pStyle w:val="Akapitzlist"/>
        <w:numPr>
          <w:ilvl w:val="0"/>
          <w:numId w:val="6"/>
        </w:numPr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Osoba odpowiedzialna za udzielanie informacji oraz przyjmowanie ofert :</w:t>
      </w:r>
    </w:p>
    <w:p w14:paraId="14EAA38B" w14:textId="77777777" w:rsidR="00AC2AC5" w:rsidRPr="005E676E" w:rsidRDefault="00AC2AC5" w:rsidP="001C5DCD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tel. kontaktowy: 77/483 77 32 Mirosława Bojarska</w:t>
      </w:r>
    </w:p>
    <w:p w14:paraId="0890CB1D" w14:textId="2F5BD2BB" w:rsidR="00AC2AC5" w:rsidRPr="005E676E" w:rsidRDefault="00AC2AC5" w:rsidP="001C5DCD">
      <w:pPr>
        <w:pStyle w:val="Akapitzlist"/>
        <w:spacing w:line="300" w:lineRule="exact"/>
        <w:ind w:left="284"/>
        <w:rPr>
          <w:rFonts w:ascii="Arial" w:hAnsi="Arial" w:cs="Arial"/>
          <w:sz w:val="20"/>
          <w:lang w:val="en-US"/>
        </w:rPr>
      </w:pPr>
      <w:r w:rsidRPr="005E676E">
        <w:rPr>
          <w:rFonts w:ascii="Arial" w:hAnsi="Arial" w:cs="Arial"/>
          <w:sz w:val="20"/>
        </w:rPr>
        <w:tab/>
      </w:r>
      <w:r w:rsidRPr="005E676E">
        <w:rPr>
          <w:rFonts w:ascii="Arial" w:hAnsi="Arial" w:cs="Arial"/>
          <w:sz w:val="20"/>
          <w:lang w:val="en-US"/>
        </w:rPr>
        <w:t xml:space="preserve">      </w:t>
      </w:r>
      <w:r w:rsidR="00DD12DF" w:rsidRPr="005E676E">
        <w:rPr>
          <w:rFonts w:ascii="Arial" w:hAnsi="Arial" w:cs="Arial"/>
          <w:sz w:val="20"/>
          <w:lang w:val="en-US"/>
        </w:rPr>
        <w:t xml:space="preserve">     </w:t>
      </w:r>
      <w:r w:rsidRPr="005E676E">
        <w:rPr>
          <w:rFonts w:ascii="Arial" w:hAnsi="Arial" w:cs="Arial"/>
          <w:sz w:val="20"/>
          <w:lang w:val="en-US"/>
        </w:rPr>
        <w:t xml:space="preserve"> fax.: 77/483 77 32 wew. 101</w:t>
      </w:r>
    </w:p>
    <w:p w14:paraId="35CCD32E" w14:textId="0043222F" w:rsidR="00AC2AC5" w:rsidRPr="005E676E" w:rsidRDefault="00AC2AC5" w:rsidP="001C5DCD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  <w:lang w:val="en-US"/>
        </w:rPr>
        <w:t xml:space="preserve">e-mail: </w:t>
      </w:r>
      <w:hyperlink r:id="rId8" w:history="1">
        <w:r w:rsidR="001C5DCD" w:rsidRPr="00215293">
          <w:rPr>
            <w:rStyle w:val="Hipercze"/>
            <w:rFonts w:ascii="Arial" w:hAnsi="Arial" w:cs="Arial"/>
            <w:sz w:val="20"/>
            <w:lang w:val="en-US"/>
          </w:rPr>
          <w:t>sekretariat</w:t>
        </w:r>
        <w:r w:rsidR="001C5DCD" w:rsidRPr="00215293">
          <w:rPr>
            <w:rStyle w:val="Hipercze"/>
            <w:rFonts w:ascii="Arial" w:hAnsi="Arial" w:cs="Arial"/>
            <w:sz w:val="20"/>
            <w:lang w:val="en-US"/>
          </w:rPr>
          <w:t>@womp.opole.pl</w:t>
        </w:r>
      </w:hyperlink>
    </w:p>
    <w:p w14:paraId="02597BA7" w14:textId="719DC7D1" w:rsidR="00AC2AC5" w:rsidRPr="005E676E" w:rsidRDefault="00DD12DF" w:rsidP="001C5DCD">
      <w:pPr>
        <w:pStyle w:val="Akapitzlist"/>
        <w:numPr>
          <w:ilvl w:val="0"/>
          <w:numId w:val="6"/>
        </w:numPr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Oferty należy składać do 04.08.2025 do godziny 12:00</w:t>
      </w:r>
      <w:r w:rsidR="001C5DCD">
        <w:rPr>
          <w:rFonts w:ascii="Arial" w:hAnsi="Arial" w:cs="Arial"/>
          <w:sz w:val="20"/>
        </w:rPr>
        <w:t xml:space="preserve"> w sekretariacie WOMP lub na adres </w:t>
      </w:r>
      <w:hyperlink r:id="rId9" w:history="1">
        <w:r w:rsidR="001C5DCD" w:rsidRPr="00215293">
          <w:rPr>
            <w:rStyle w:val="Hipercze"/>
            <w:rFonts w:ascii="Arial" w:hAnsi="Arial" w:cs="Arial"/>
            <w:sz w:val="20"/>
            <w:lang w:val="en-US"/>
          </w:rPr>
          <w:t>sekretariat@womp.opole.pl</w:t>
        </w:r>
      </w:hyperlink>
      <w:r w:rsidRPr="005E676E">
        <w:rPr>
          <w:rFonts w:ascii="Arial" w:hAnsi="Arial" w:cs="Arial"/>
          <w:sz w:val="20"/>
        </w:rPr>
        <w:t>.</w:t>
      </w:r>
    </w:p>
    <w:p w14:paraId="4E8FC74F" w14:textId="77777777" w:rsidR="001C5DCD" w:rsidRDefault="00DD12DF" w:rsidP="001C5DCD">
      <w:pPr>
        <w:pStyle w:val="Akapitzlist"/>
        <w:numPr>
          <w:ilvl w:val="0"/>
          <w:numId w:val="6"/>
        </w:numPr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 xml:space="preserve">Dodatkowe informacje do umowy: </w:t>
      </w:r>
      <w:r w:rsidRPr="005E676E">
        <w:rPr>
          <w:rFonts w:ascii="Arial" w:hAnsi="Arial" w:cs="Arial"/>
          <w:sz w:val="20"/>
        </w:rPr>
        <w:t>24 miesiące gwarancji</w:t>
      </w:r>
      <w:r w:rsidR="001C5DCD">
        <w:rPr>
          <w:rFonts w:ascii="Arial" w:hAnsi="Arial" w:cs="Arial"/>
          <w:sz w:val="20"/>
        </w:rPr>
        <w:t>,</w:t>
      </w:r>
      <w:r w:rsidRPr="005E676E">
        <w:rPr>
          <w:rFonts w:ascii="Arial" w:hAnsi="Arial" w:cs="Arial"/>
          <w:sz w:val="20"/>
        </w:rPr>
        <w:t xml:space="preserve">  dostawa  wraz ze szkoleniem personelu</w:t>
      </w:r>
      <w:r w:rsidR="001C5DCD">
        <w:rPr>
          <w:rFonts w:ascii="Arial" w:hAnsi="Arial" w:cs="Arial"/>
          <w:sz w:val="20"/>
        </w:rPr>
        <w:t xml:space="preserve"> na koszt dostawcy</w:t>
      </w:r>
      <w:r w:rsidRPr="005E676E">
        <w:rPr>
          <w:rFonts w:ascii="Arial" w:hAnsi="Arial" w:cs="Arial"/>
          <w:sz w:val="20"/>
        </w:rPr>
        <w:t xml:space="preserve">, opieka serwisowa gwarancyjna i pogwarancyjna na miejscu u klienta ( czas reakcji to 48 godzin), </w:t>
      </w:r>
    </w:p>
    <w:p w14:paraId="55A35009" w14:textId="6803FE40" w:rsidR="00DD12DF" w:rsidRPr="005E676E" w:rsidRDefault="001C5DCD" w:rsidP="001C5DCD">
      <w:pPr>
        <w:pStyle w:val="Akapitzlist"/>
        <w:numPr>
          <w:ilvl w:val="0"/>
          <w:numId w:val="6"/>
        </w:numPr>
        <w:spacing w:line="300" w:lineRule="exact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</w:t>
      </w:r>
      <w:r w:rsidR="00DD12DF" w:rsidRPr="005E676E">
        <w:rPr>
          <w:rFonts w:ascii="Arial" w:hAnsi="Arial" w:cs="Arial"/>
          <w:b/>
          <w:bCs/>
          <w:sz w:val="20"/>
        </w:rPr>
        <w:t>ermin realizacji</w:t>
      </w:r>
      <w:r>
        <w:rPr>
          <w:rFonts w:ascii="Arial" w:hAnsi="Arial" w:cs="Arial"/>
          <w:b/>
          <w:bCs/>
          <w:sz w:val="20"/>
        </w:rPr>
        <w:t xml:space="preserve"> zamówienia</w:t>
      </w:r>
      <w:r w:rsidR="00DD12DF" w:rsidRPr="005E676E">
        <w:rPr>
          <w:rFonts w:ascii="Arial" w:hAnsi="Arial" w:cs="Arial"/>
          <w:b/>
          <w:bCs/>
          <w:sz w:val="20"/>
        </w:rPr>
        <w:t xml:space="preserve"> do 30.09.2025</w:t>
      </w:r>
      <w:r w:rsidR="00DD12DF" w:rsidRPr="005E676E">
        <w:rPr>
          <w:rFonts w:ascii="Arial" w:hAnsi="Arial" w:cs="Arial"/>
          <w:sz w:val="20"/>
        </w:rPr>
        <w:t>.</w:t>
      </w:r>
    </w:p>
    <w:p w14:paraId="675760ED" w14:textId="40E90899" w:rsidR="00DD12DF" w:rsidRPr="005E676E" w:rsidRDefault="00DD12DF" w:rsidP="001C5D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5E676E">
        <w:rPr>
          <w:rFonts w:ascii="Arial" w:hAnsi="Arial" w:cs="Arial"/>
          <w:color w:val="000000"/>
          <w:sz w:val="20"/>
        </w:rPr>
        <w:t>Zamawiający może unieważnić postępowanie na każdym jego etapie bez podania przyczyny.</w:t>
      </w:r>
    </w:p>
    <w:p w14:paraId="1E2E6281" w14:textId="41B7EBC0" w:rsidR="00DD12DF" w:rsidRDefault="00DD12DF" w:rsidP="001C5DC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Niezwłocznie po wyborze najkorzystniejszej oferty Zamawiający jednocześnie zawiadomi Wykonawców, którzy </w:t>
      </w:r>
      <w:r w:rsidR="005E676E"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</w:rPr>
        <w:t>złożyli oferty, o wyborze najkorzystniejszej oferty, podając nazwę (firmę), albo imię i nazwisko, siedzibę albo adres zamieszkania i adres Wykonawcy, którego ofertę wybrano.</w:t>
      </w:r>
    </w:p>
    <w:p w14:paraId="7A1757FA" w14:textId="3F452D41" w:rsidR="005E676E" w:rsidRPr="001C5DCD" w:rsidRDefault="005E676E" w:rsidP="001C5DCD">
      <w:pPr>
        <w:pStyle w:val="Akapitzlist"/>
        <w:numPr>
          <w:ilvl w:val="0"/>
          <w:numId w:val="6"/>
        </w:numPr>
        <w:spacing w:line="300" w:lineRule="exact"/>
        <w:ind w:left="284"/>
        <w:rPr>
          <w:rFonts w:ascii="Arial" w:hAnsi="Arial" w:cs="Arial"/>
          <w:bCs/>
          <w:sz w:val="20"/>
        </w:rPr>
      </w:pPr>
      <w:r w:rsidRPr="005E676E">
        <w:rPr>
          <w:rFonts w:ascii="Arial" w:hAnsi="Arial" w:cs="Arial"/>
          <w:bCs/>
          <w:sz w:val="20"/>
        </w:rPr>
        <w:t>Ochrona danych osobowych osób fizycznych i klauzula informacyjna z art. 13 rozporządzenia Parlamentu Europejskiego i Rady (UE) 2016/679 z dnia 27 kwietnia 2016r</w:t>
      </w:r>
      <w:r w:rsidRPr="005E676E">
        <w:rPr>
          <w:rFonts w:ascii="Arial" w:hAnsi="Arial" w:cs="Arial"/>
          <w:bCs/>
          <w:sz w:val="20"/>
        </w:rPr>
        <w:br/>
      </w:r>
      <w:r w:rsidRPr="005E676E">
        <w:rPr>
          <w:rFonts w:ascii="Arial" w:hAnsi="Arial" w:cs="Arial"/>
          <w:bCs/>
          <w:sz w:val="20"/>
        </w:rPr>
        <w:lastRenderedPageBreak/>
        <w:t>w sprawie ochrony osób fizycznych w związku z przetwarzaniem danych osobowych</w:t>
      </w:r>
      <w:r w:rsidRPr="005E676E">
        <w:rPr>
          <w:rFonts w:ascii="Arial" w:hAnsi="Arial" w:cs="Arial"/>
          <w:bCs/>
          <w:sz w:val="20"/>
        </w:rPr>
        <w:br/>
        <w:t>i w sprawie swobodnego przepływu takich danych oraz uchylenia dyrektywy 95/46/WE (ogólne rozporządzenie o ochronie danych) (Dz. Urz. UE L 119 z 04.05.2016, str. 1), zwane dalej „rozporządzeniem 2016/679”.</w:t>
      </w:r>
      <w:r w:rsidRPr="001C5DCD">
        <w:rPr>
          <w:rFonts w:ascii="Arial" w:hAnsi="Arial" w:cs="Arial"/>
          <w:bCs/>
          <w:sz w:val="20"/>
        </w:rPr>
        <w:t xml:space="preserve"> </w:t>
      </w:r>
      <w:r w:rsidRPr="001C5DCD">
        <w:rPr>
          <w:rFonts w:ascii="Arial" w:hAnsi="Arial" w:cs="Arial"/>
          <w:bCs/>
          <w:iCs/>
          <w:sz w:val="20"/>
        </w:rPr>
        <w:t>Zgodnie z art. 13 ust. 1 i 2 rozporządzenia Parlamentu Europejskiego i Rady (UE) 2016/679</w:t>
      </w:r>
      <w:r w:rsidRPr="001C5DCD">
        <w:rPr>
          <w:rFonts w:ascii="Arial" w:hAnsi="Arial" w:cs="Arial"/>
          <w:bCs/>
          <w:iCs/>
          <w:sz w:val="20"/>
        </w:rPr>
        <w:t xml:space="preserve"> </w:t>
      </w:r>
      <w:r w:rsidRPr="001C5DCD">
        <w:rPr>
          <w:rFonts w:ascii="Arial" w:hAnsi="Arial" w:cs="Arial"/>
          <w:bCs/>
          <w:iCs/>
          <w:sz w:val="20"/>
        </w:rPr>
        <w:t xml:space="preserve">z dnia 27 kwietnia 2016r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</w:t>
      </w:r>
      <w:r w:rsidRPr="001C5DCD">
        <w:rPr>
          <w:rFonts w:ascii="Arial" w:hAnsi="Arial" w:cs="Arial"/>
          <w:sz w:val="20"/>
        </w:rPr>
        <w:t>zbieranych i przetwarzanych w celu wyboru wykonawcy, zawarcia umowy oraz realizacji umowy jest</w:t>
      </w:r>
      <w:r w:rsidRPr="001C5DCD">
        <w:rPr>
          <w:rFonts w:ascii="Arial" w:hAnsi="Arial" w:cs="Arial"/>
          <w:bCs/>
          <w:iCs/>
          <w:sz w:val="20"/>
        </w:rPr>
        <w:t xml:space="preserve"> </w:t>
      </w:r>
      <w:r w:rsidRPr="001C5DCD">
        <w:rPr>
          <w:rFonts w:ascii="Arial" w:hAnsi="Arial" w:cs="Arial"/>
          <w:sz w:val="20"/>
        </w:rPr>
        <w:t>Wojewódzki Ośrodek Medycyny Pracy w Opolu z/s w Kędzierzynie-Koźlu ul. Mikołaja Reja 2a, 47-220 Kędzierzyn-Koźle, Tel. 77 4837732 lub kom. 789462403</w:t>
      </w:r>
      <w:r w:rsidRPr="001C5DCD">
        <w:rPr>
          <w:rFonts w:ascii="Arial" w:hAnsi="Arial" w:cs="Arial"/>
          <w:sz w:val="20"/>
          <w:lang w:val="en-US"/>
        </w:rPr>
        <w:t xml:space="preserve">,  e-mail: </w:t>
      </w:r>
      <w:hyperlink r:id="rId10" w:history="1">
        <w:r w:rsidRPr="001C5DCD">
          <w:rPr>
            <w:rStyle w:val="Hipercze"/>
            <w:rFonts w:ascii="Arial" w:hAnsi="Arial" w:cs="Arial"/>
            <w:sz w:val="20"/>
            <w:lang w:val="en-US"/>
          </w:rPr>
          <w:t>sekretariat@womp.opole.pl</w:t>
        </w:r>
      </w:hyperlink>
      <w:r w:rsidRPr="001C5DCD">
        <w:rPr>
          <w:rFonts w:ascii="Arial" w:hAnsi="Arial" w:cs="Arial"/>
          <w:sz w:val="20"/>
          <w:lang w:val="en-US"/>
        </w:rPr>
        <w:t xml:space="preserve">, </w:t>
      </w:r>
    </w:p>
    <w:p w14:paraId="6C97073B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Dane osobowe mogą zostać ujawnione właściwym organom oraz podmiotom upoważnionym zgodnie z obowiązującym prawem.</w:t>
      </w:r>
    </w:p>
    <w:p w14:paraId="78FD548C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29A17147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Osobom, które w ofercie podały swoje dane osobowe przysługuje prawo do wniesienia sprzeciwu wobec dalszego przetwarzania.</w:t>
      </w:r>
    </w:p>
    <w:p w14:paraId="3183725B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Osobom, które w ofercie podały swoje dane osobowe przysługuje prawo wniesienia skargi do organu nadzorczego.</w:t>
      </w:r>
    </w:p>
    <w:p w14:paraId="1AC6E46D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W przypadku, gdy przed zawarciem umowy zgłoszenie żądania ograniczenia 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5B35FB7E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Dane osobowe są przetwarzane na podstawie art. 6 ust. 1 lit c rozporządzenia 2016/679.</w:t>
      </w:r>
    </w:p>
    <w:p w14:paraId="40FDFF11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Okres przetwarzania danych jest zgodny z kategorią archiwalną dokumentacji postępowania.</w:t>
      </w:r>
    </w:p>
    <w:p w14:paraId="6B2F1766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 xml:space="preserve">Dane kontaktowe do Inspektora Ochrony Danych – </w:t>
      </w:r>
      <w:hyperlink r:id="rId11" w:history="1">
        <w:r w:rsidRPr="005E676E">
          <w:rPr>
            <w:rStyle w:val="Hipercze"/>
            <w:rFonts w:ascii="Arial" w:hAnsi="Arial" w:cs="Arial"/>
            <w:sz w:val="20"/>
          </w:rPr>
          <w:t>sekretariat@womp.opole.pl</w:t>
        </w:r>
      </w:hyperlink>
      <w:r w:rsidRPr="005E676E">
        <w:rPr>
          <w:rFonts w:ascii="Arial" w:hAnsi="Arial" w:cs="Arial"/>
          <w:sz w:val="20"/>
        </w:rPr>
        <w:t xml:space="preserve">, </w:t>
      </w:r>
      <w:r w:rsidRPr="005E676E">
        <w:rPr>
          <w:rFonts w:ascii="Arial" w:hAnsi="Arial" w:cs="Arial"/>
          <w:bCs/>
          <w:iCs/>
          <w:sz w:val="20"/>
        </w:rPr>
        <w:t>tel. 77 4837732.</w:t>
      </w:r>
    </w:p>
    <w:p w14:paraId="08A1974C" w14:textId="77777777" w:rsidR="005E676E" w:rsidRPr="005E676E" w:rsidRDefault="005E676E" w:rsidP="005E676E">
      <w:pPr>
        <w:pStyle w:val="Akapitzlist"/>
        <w:spacing w:line="300" w:lineRule="exact"/>
        <w:ind w:left="284"/>
        <w:rPr>
          <w:rFonts w:ascii="Arial" w:hAnsi="Arial" w:cs="Arial"/>
          <w:sz w:val="20"/>
        </w:rPr>
      </w:pPr>
      <w:r w:rsidRPr="005E676E">
        <w:rPr>
          <w:rFonts w:ascii="Arial" w:hAnsi="Arial" w:cs="Arial"/>
          <w:sz w:val="20"/>
        </w:rPr>
        <w:t>W przypadku przekazywania Zamawiającemu danych osobowych w sposób inny niż od osoby, której dane dotyczą, Wykonawca zobowiązany jest do podania osobie, której dane dotyczą informacji, o których mowa w art. 14 rozporządzenia 2016/679</w:t>
      </w:r>
    </w:p>
    <w:p w14:paraId="28AE8F7A" w14:textId="77777777" w:rsidR="00FA4860" w:rsidRPr="001C5DCD" w:rsidRDefault="00FA4860" w:rsidP="005E676E">
      <w:pPr>
        <w:pStyle w:val="Akapitzlist"/>
        <w:spacing w:line="300" w:lineRule="exact"/>
        <w:ind w:left="284"/>
        <w:rPr>
          <w:rFonts w:ascii="Arial" w:hAnsi="Arial" w:cs="Arial"/>
          <w:sz w:val="20"/>
          <w:lang w:val="en-US"/>
        </w:rPr>
      </w:pPr>
    </w:p>
    <w:p w14:paraId="1C6964CB" w14:textId="77777777" w:rsidR="005E676E" w:rsidRDefault="005E676E" w:rsidP="005E676E">
      <w:pPr>
        <w:pStyle w:val="Akapitzlist"/>
        <w:spacing w:line="300" w:lineRule="exact"/>
        <w:ind w:left="284"/>
        <w:rPr>
          <w:szCs w:val="24"/>
          <w:lang w:val="en-US"/>
        </w:rPr>
      </w:pPr>
    </w:p>
    <w:p w14:paraId="1C1DAA2A" w14:textId="77777777" w:rsidR="005E676E" w:rsidRDefault="005E676E" w:rsidP="005E676E">
      <w:pPr>
        <w:pStyle w:val="Akapitzlist"/>
        <w:spacing w:line="300" w:lineRule="exact"/>
        <w:ind w:left="284"/>
        <w:rPr>
          <w:szCs w:val="24"/>
          <w:lang w:val="en-US"/>
        </w:rPr>
      </w:pPr>
    </w:p>
    <w:p w14:paraId="12CC1B42" w14:textId="77777777" w:rsidR="005E676E" w:rsidRDefault="005E676E" w:rsidP="005E676E">
      <w:pPr>
        <w:pStyle w:val="Akapitzlist"/>
        <w:spacing w:line="300" w:lineRule="exact"/>
        <w:ind w:left="284"/>
        <w:rPr>
          <w:szCs w:val="24"/>
          <w:lang w:val="en-US"/>
        </w:rPr>
      </w:pPr>
    </w:p>
    <w:p w14:paraId="62637387" w14:textId="77777777" w:rsidR="005E676E" w:rsidRDefault="005E676E" w:rsidP="005E676E">
      <w:pPr>
        <w:pStyle w:val="Akapitzlist"/>
        <w:spacing w:line="300" w:lineRule="exact"/>
        <w:ind w:left="284"/>
        <w:rPr>
          <w:szCs w:val="24"/>
          <w:lang w:val="en-US"/>
        </w:rPr>
      </w:pPr>
    </w:p>
    <w:p w14:paraId="5C34F016" w14:textId="77777777" w:rsidR="005E676E" w:rsidRDefault="005E676E" w:rsidP="005E676E">
      <w:pPr>
        <w:pStyle w:val="Akapitzlist"/>
        <w:spacing w:line="300" w:lineRule="exact"/>
        <w:ind w:left="284"/>
        <w:rPr>
          <w:szCs w:val="24"/>
          <w:lang w:val="en-US"/>
        </w:rPr>
      </w:pPr>
    </w:p>
    <w:p w14:paraId="617C3036" w14:textId="77777777" w:rsidR="005E676E" w:rsidRPr="005E676E" w:rsidRDefault="005E676E" w:rsidP="005E676E">
      <w:pPr>
        <w:pStyle w:val="Akapitzlist"/>
        <w:spacing w:line="300" w:lineRule="exact"/>
        <w:ind w:left="284"/>
        <w:rPr>
          <w:szCs w:val="24"/>
          <w:lang w:val="en-US"/>
        </w:rPr>
      </w:pPr>
    </w:p>
    <w:p w14:paraId="4BC30832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  <w:r>
        <w:rPr>
          <w:szCs w:val="24"/>
          <w:lang w:val="en-US"/>
        </w:rPr>
        <w:t>Kopia:</w:t>
      </w:r>
    </w:p>
    <w:p w14:paraId="141E4DF1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  <w:r>
        <w:rPr>
          <w:szCs w:val="24"/>
          <w:lang w:val="en-US"/>
        </w:rPr>
        <w:t>a/a</w:t>
      </w:r>
    </w:p>
    <w:p w14:paraId="2F058697" w14:textId="002E5566" w:rsidR="00FA4860" w:rsidRPr="007A05CD" w:rsidRDefault="00FA4860" w:rsidP="00FA4860">
      <w:r w:rsidRPr="001327D7">
        <w:rPr>
          <w:rFonts w:ascii="Times New Roman" w:hAnsi="Times New Roman"/>
        </w:rPr>
        <w:t>sporządziła dn.</w:t>
      </w:r>
      <w:r w:rsidR="003266D3">
        <w:rPr>
          <w:rFonts w:ascii="Times New Roman" w:hAnsi="Times New Roman"/>
        </w:rPr>
        <w:t xml:space="preserve"> </w:t>
      </w:r>
      <w:r w:rsidRPr="001327D7">
        <w:rPr>
          <w:rFonts w:ascii="Times New Roman" w:hAnsi="Times New Roman"/>
        </w:rPr>
        <w:t>2</w:t>
      </w:r>
      <w:r w:rsidR="00D05BCC">
        <w:rPr>
          <w:rFonts w:ascii="Times New Roman" w:hAnsi="Times New Roman"/>
        </w:rPr>
        <w:t>2</w:t>
      </w:r>
      <w:r w:rsidRPr="001327D7">
        <w:rPr>
          <w:rFonts w:ascii="Times New Roman" w:hAnsi="Times New Roman"/>
        </w:rPr>
        <w:t>.0</w:t>
      </w:r>
      <w:r w:rsidR="004D6B53">
        <w:rPr>
          <w:rFonts w:ascii="Times New Roman" w:hAnsi="Times New Roman"/>
        </w:rPr>
        <w:t>7</w:t>
      </w:r>
      <w:r w:rsidRPr="001327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4D6B53">
        <w:rPr>
          <w:rFonts w:ascii="Times New Roman" w:hAnsi="Times New Roman"/>
        </w:rPr>
        <w:t>5</w:t>
      </w:r>
      <w:r w:rsidRPr="001327D7">
        <w:rPr>
          <w:rFonts w:ascii="Times New Roman" w:hAnsi="Times New Roman"/>
        </w:rPr>
        <w:t>……………</w:t>
      </w:r>
    </w:p>
    <w:sectPr w:rsidR="00FA4860" w:rsidRPr="007A05CD" w:rsidSect="005A5B29">
      <w:headerReference w:type="default" r:id="rId12"/>
      <w:footerReference w:type="default" r:id="rId13"/>
      <w:pgSz w:w="11906" w:h="16838"/>
      <w:pgMar w:top="117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F8DD" w14:textId="77777777" w:rsidR="00096396" w:rsidRDefault="00096396" w:rsidP="00354282">
      <w:pPr>
        <w:spacing w:after="0" w:line="240" w:lineRule="auto"/>
      </w:pPr>
      <w:r>
        <w:separator/>
      </w:r>
    </w:p>
  </w:endnote>
  <w:endnote w:type="continuationSeparator" w:id="0">
    <w:p w14:paraId="587243E9" w14:textId="77777777" w:rsidR="00096396" w:rsidRDefault="00096396" w:rsidP="0035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4777" w14:textId="77777777" w:rsidR="008D67C7" w:rsidRPr="00EF3617" w:rsidRDefault="004D144B" w:rsidP="00AE5D62">
    <w:pPr>
      <w:spacing w:after="0" w:line="240" w:lineRule="auto"/>
      <w:ind w:left="284" w:hanging="426"/>
      <w:rPr>
        <w:color w:val="8EAADB" w:themeColor="accent1" w:themeTint="99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E34EBA6" wp14:editId="2F41311F">
          <wp:simplePos x="0" y="0"/>
          <wp:positionH relativeFrom="page">
            <wp:posOffset>-50800</wp:posOffset>
          </wp:positionH>
          <wp:positionV relativeFrom="paragraph">
            <wp:posOffset>-355600</wp:posOffset>
          </wp:positionV>
          <wp:extent cx="1308735" cy="1828800"/>
          <wp:effectExtent l="0" t="0" r="571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7C7" w:rsidRPr="00EF3617">
      <w:rPr>
        <w:rFonts w:ascii="Times New Roman" w:eastAsia="Times New Roman" w:hAnsi="Times New Roman" w:cs="Times New Roman"/>
        <w:noProof/>
        <w:color w:val="8EAADB" w:themeColor="accent1" w:themeTint="99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648BA" wp14:editId="5320F8F0">
              <wp:simplePos x="0" y="0"/>
              <wp:positionH relativeFrom="column">
                <wp:posOffset>-342900</wp:posOffset>
              </wp:positionH>
              <wp:positionV relativeFrom="paragraph">
                <wp:posOffset>7429500</wp:posOffset>
              </wp:positionV>
              <wp:extent cx="0" cy="0"/>
              <wp:effectExtent l="0" t="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41E18" id="Łącznik prosty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85pt" to="-27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">
              <v:stroke endarrow="block"/>
            </v:line>
          </w:pict>
        </mc:Fallback>
      </mc:AlternateContent>
    </w:r>
    <w:r w:rsidR="008D67C7" w:rsidRPr="00EF3617">
      <w:rPr>
        <w:color w:val="8EAADB" w:themeColor="accent1" w:themeTint="99"/>
      </w:rPr>
      <w:t>__________</w:t>
    </w:r>
    <w:r w:rsidR="008D67C7">
      <w:rPr>
        <w:color w:val="8EAADB" w:themeColor="accent1" w:themeTint="99"/>
      </w:rPr>
      <w:t>_</w:t>
    </w:r>
    <w:r w:rsidR="008D67C7" w:rsidRPr="00EF3617">
      <w:rPr>
        <w:color w:val="8EAADB" w:themeColor="accent1" w:themeTint="99"/>
      </w:rPr>
      <w:t>___________________________________________________________________________________</w:t>
    </w:r>
  </w:p>
  <w:tbl>
    <w:tblPr>
      <w:tblW w:w="16008" w:type="dxa"/>
      <w:tblInd w:w="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2261"/>
      <w:gridCol w:w="5385"/>
      <w:gridCol w:w="5385"/>
    </w:tblGrid>
    <w:tr w:rsidR="008D67C7" w:rsidRPr="008D67C7" w14:paraId="323F46C1" w14:textId="77777777" w:rsidTr="004D144B">
      <w:trPr>
        <w:trHeight w:val="875"/>
      </w:trPr>
      <w:tc>
        <w:tcPr>
          <w:tcW w:w="2977" w:type="dxa"/>
          <w:vAlign w:val="center"/>
        </w:tcPr>
        <w:p w14:paraId="4DC37965" w14:textId="77777777" w:rsidR="008D67C7" w:rsidRDefault="005667E1" w:rsidP="004D144B">
          <w:pPr>
            <w:spacing w:after="0" w:line="240" w:lineRule="auto"/>
            <w:ind w:left="633" w:hanging="284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 xml:space="preserve">     </w:t>
          </w:r>
          <w:r w:rsidR="008D67C7" w:rsidRPr="008D67C7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>47-220 Kędzierzyn-Koźle</w:t>
          </w:r>
        </w:p>
        <w:p w14:paraId="5F14F760" w14:textId="77777777" w:rsidR="008D67C7" w:rsidRPr="008D67C7" w:rsidRDefault="005667E1" w:rsidP="004D144B">
          <w:pPr>
            <w:spacing w:after="0" w:line="240" w:lineRule="auto"/>
            <w:ind w:firstLine="349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 xml:space="preserve">     </w:t>
          </w:r>
          <w:r w:rsidR="008D67C7" w:rsidRPr="008D67C7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>ul. M. Reja 2</w:t>
          </w:r>
          <w:r w:rsidR="008D67C7" w:rsidRPr="008D67C7">
            <w:rPr>
              <w:rFonts w:ascii="Times New Roman" w:eastAsia="Times New Roman" w:hAnsi="Times New Roman" w:cs="Times New Roman"/>
              <w:sz w:val="18"/>
              <w:szCs w:val="24"/>
              <w:lang w:eastAsia="pl-PL"/>
            </w:rPr>
            <w:t>A</w:t>
          </w:r>
        </w:p>
        <w:p w14:paraId="4262F5FE" w14:textId="77777777" w:rsidR="008D67C7" w:rsidRPr="008D67C7" w:rsidRDefault="005667E1" w:rsidP="004D144B">
          <w:pPr>
            <w:spacing w:after="0" w:line="240" w:lineRule="auto"/>
            <w:ind w:firstLine="349"/>
            <w:rPr>
              <w:rFonts w:ascii="Times New Roman" w:eastAsia="Times New Roman" w:hAnsi="Times New Roman" w:cs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pl-PL"/>
            </w:rPr>
            <w:t xml:space="preserve">     </w:t>
          </w:r>
          <w:r w:rsidR="008D67C7" w:rsidRPr="008D67C7">
            <w:rPr>
              <w:rFonts w:ascii="Times New Roman" w:eastAsia="Times New Roman" w:hAnsi="Times New Roman" w:cs="Times New Roman"/>
              <w:sz w:val="18"/>
              <w:szCs w:val="18"/>
              <w:lang w:eastAsia="pl-PL"/>
            </w:rPr>
            <w:t>Regon: 000637921</w:t>
          </w:r>
        </w:p>
        <w:p w14:paraId="6983DC20" w14:textId="77777777" w:rsidR="008D67C7" w:rsidRPr="008D67C7" w:rsidRDefault="005667E1" w:rsidP="004D144B">
          <w:pPr>
            <w:spacing w:after="0" w:line="240" w:lineRule="auto"/>
            <w:ind w:firstLine="349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      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>NIP: 749-15-51-479</w:t>
          </w:r>
        </w:p>
      </w:tc>
      <w:tc>
        <w:tcPr>
          <w:tcW w:w="2261" w:type="dxa"/>
          <w:vAlign w:val="center"/>
        </w:tcPr>
        <w:p w14:paraId="02A0A314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</w:p>
        <w:p w14:paraId="679CD582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  <w:t>Konto bankowe:</w:t>
          </w:r>
        </w:p>
        <w:p w14:paraId="06B7D29F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pl-PL"/>
            </w:rPr>
            <w:t>PKO BP O/ Kędzierzyn-Koźle</w:t>
          </w:r>
        </w:p>
        <w:p w14:paraId="5517C194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pl-PL"/>
            </w:rPr>
            <w:t>56 1020 3714 0000 4202 0007 6042</w:t>
          </w:r>
        </w:p>
      </w:tc>
      <w:tc>
        <w:tcPr>
          <w:tcW w:w="5385" w:type="dxa"/>
          <w:vAlign w:val="center"/>
        </w:tcPr>
        <w:p w14:paraId="0B6A1DDD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  <w:t xml:space="preserve">Sekretariat                                                               tel./fax </w:t>
          </w:r>
          <w:r w:rsidRPr="008D67C7">
            <w:rPr>
              <w:rFonts w:ascii="Times New Roman" w:eastAsia="Times New Roman" w:hAnsi="Times New Roman" w:cs="Times New Roman"/>
              <w:bCs/>
              <w:sz w:val="16"/>
              <w:szCs w:val="16"/>
              <w:lang w:eastAsia="pl-PL"/>
            </w:rPr>
            <w:t>(77) 483-77-32</w:t>
          </w:r>
        </w:p>
        <w:p w14:paraId="01086BA0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Dział Organizacji, Nadzoru i Szkoleń                    tel. </w:t>
          </w:r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(77) 483-51-90</w:t>
          </w:r>
        </w:p>
        <w:p w14:paraId="3B157F6A" w14:textId="77777777" w:rsidR="008D67C7" w:rsidRPr="008D67C7" w:rsidRDefault="005667E1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Przychodnia 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 Orzeczniczo-Konsultacyjn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>a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              tel. 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(77) 483-84-27</w:t>
          </w:r>
        </w:p>
        <w:p w14:paraId="42C5D861" w14:textId="77777777" w:rsid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hyperlink r:id="rId2" w:history="1">
            <w:r w:rsidRPr="008D6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 xml:space="preserve">                                             </w:t>
          </w:r>
        </w:p>
        <w:p w14:paraId="3B0AE27F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e-mail: sekretariat@womp.opole.pl</w:t>
          </w:r>
        </w:p>
      </w:tc>
      <w:tc>
        <w:tcPr>
          <w:tcW w:w="5385" w:type="dxa"/>
        </w:tcPr>
        <w:p w14:paraId="2B9FF323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</w:p>
      </w:tc>
    </w:tr>
  </w:tbl>
  <w:p w14:paraId="408A2711" w14:textId="77777777" w:rsidR="008D67C7" w:rsidRDefault="008D6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1FF6" w14:textId="77777777" w:rsidR="00096396" w:rsidRDefault="00096396" w:rsidP="00354282">
      <w:pPr>
        <w:spacing w:after="0" w:line="240" w:lineRule="auto"/>
      </w:pPr>
      <w:r>
        <w:separator/>
      </w:r>
    </w:p>
  </w:footnote>
  <w:footnote w:type="continuationSeparator" w:id="0">
    <w:p w14:paraId="340D3381" w14:textId="77777777" w:rsidR="00096396" w:rsidRDefault="00096396" w:rsidP="0035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60A7" w14:textId="77777777" w:rsidR="00354282" w:rsidRPr="00354282" w:rsidRDefault="00354282" w:rsidP="0035428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pl-PL"/>
      </w:rPr>
    </w:pPr>
  </w:p>
  <w:tbl>
    <w:tblPr>
      <w:tblStyle w:val="Tabela-Siatka"/>
      <w:tblpPr w:leftFromText="141" w:rightFromText="141" w:vertAnchor="text" w:horzAnchor="margin" w:tblpY="70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8"/>
      <w:gridCol w:w="4185"/>
      <w:gridCol w:w="368"/>
    </w:tblGrid>
    <w:tr w:rsidR="00757D06" w:rsidRPr="00354282" w14:paraId="08E4B247" w14:textId="77777777" w:rsidTr="004C66AC">
      <w:trPr>
        <w:trHeight w:val="1696"/>
      </w:trPr>
      <w:tc>
        <w:tcPr>
          <w:tcW w:w="5183" w:type="dxa"/>
          <w:vAlign w:val="center"/>
        </w:tcPr>
        <w:p w14:paraId="65E2DB41" w14:textId="77777777" w:rsidR="00EF3617" w:rsidRPr="00354282" w:rsidRDefault="00EF3617" w:rsidP="004C66AC">
          <w:pPr>
            <w:keepNext/>
            <w:jc w:val="both"/>
            <w:outlineLvl w:val="0"/>
            <w:rPr>
              <w:rFonts w:ascii="Courier New" w:hAnsi="Courier New"/>
              <w:b/>
              <w:bCs/>
              <w:color w:val="00CCFF"/>
              <w:spacing w:val="-8"/>
              <w:sz w:val="36"/>
              <w:szCs w:val="32"/>
            </w:rPr>
          </w:pPr>
        </w:p>
        <w:tbl>
          <w:tblPr>
            <w:tblStyle w:val="Tabela-Siatka"/>
            <w:tblpPr w:leftFromText="141" w:rightFromText="141" w:horzAnchor="margin" w:tblpX="-1844" w:tblpY="420"/>
            <w:tblOverlap w:val="never"/>
            <w:tblW w:w="542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9"/>
            <w:gridCol w:w="3728"/>
          </w:tblGrid>
          <w:tr w:rsidR="00EF3617" w:rsidRPr="00354282" w14:paraId="6ECE3B9E" w14:textId="77777777" w:rsidTr="00AE5D62">
            <w:trPr>
              <w:trHeight w:val="1439"/>
            </w:trPr>
            <w:tc>
              <w:tcPr>
                <w:tcW w:w="1699" w:type="dxa"/>
              </w:tcPr>
              <w:p w14:paraId="4B023EBB" w14:textId="77777777" w:rsidR="00EF3617" w:rsidRPr="00354282" w:rsidRDefault="00EF3617" w:rsidP="00354282">
                <w:pPr>
                  <w:keepNext/>
                  <w:ind w:left="-814" w:firstLine="814"/>
                  <w:jc w:val="both"/>
                  <w:outlineLvl w:val="0"/>
                  <w:rPr>
                    <w:rFonts w:ascii="Courier New" w:hAnsi="Courier New"/>
                    <w:b/>
                    <w:bCs/>
                    <w:color w:val="00CCFF"/>
                    <w:spacing w:val="-8"/>
                    <w:sz w:val="32"/>
                    <w:szCs w:val="32"/>
                  </w:rPr>
                </w:pPr>
                <w:r w:rsidRPr="00354282"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  <w:lang w:eastAsia="en-US"/>
                  </w:rPr>
                  <w:object w:dxaOrig="1245" w:dyaOrig="990" w14:anchorId="1C4CFC7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2.25pt;height:49.5pt" fillcolor="window">
                      <v:imagedata r:id="rId1" o:title=""/>
                    </v:shape>
                    <o:OLEObject Type="Embed" ProgID="CorelDRAW.Graphic.10" ShapeID="_x0000_i1025" DrawAspect="Content" ObjectID="_1814609751" r:id="rId2"/>
                  </w:object>
                </w:r>
              </w:p>
            </w:tc>
            <w:tc>
              <w:tcPr>
                <w:tcW w:w="3728" w:type="dxa"/>
                <w:tcBorders>
                  <w:right w:val="single" w:sz="4" w:space="0" w:color="auto"/>
                </w:tcBorders>
              </w:tcPr>
              <w:p w14:paraId="302D57EA" w14:textId="77777777" w:rsidR="00EF3617" w:rsidRPr="00354282" w:rsidRDefault="00EF3617" w:rsidP="00354282">
                <w:pPr>
                  <w:keepNext/>
                  <w:ind w:left="-1098" w:firstLine="426"/>
                  <w:jc w:val="center"/>
                  <w:outlineLvl w:val="0"/>
                  <w:rPr>
                    <w:rFonts w:asciiTheme="minorHAnsi" w:hAnsiTheme="minorHAnsi" w:cstheme="minorHAnsi"/>
                    <w:b/>
                    <w:bCs/>
                    <w:color w:val="8EAADB" w:themeColor="accent1" w:themeTint="99"/>
                    <w:spacing w:val="-8"/>
                    <w:sz w:val="24"/>
                    <w:szCs w:val="24"/>
                  </w:rPr>
                </w:pPr>
                <w:r w:rsidRPr="00354282">
                  <w:rPr>
                    <w:rFonts w:asciiTheme="minorHAnsi" w:hAnsiTheme="minorHAnsi" w:cstheme="minorHAnsi"/>
                    <w:b/>
                    <w:bCs/>
                    <w:color w:val="00CCFF"/>
                    <w:spacing w:val="-8"/>
                    <w:sz w:val="24"/>
                    <w:szCs w:val="24"/>
                  </w:rPr>
                  <w:t>Wojewódzki Ośrodek</w:t>
                </w:r>
              </w:p>
              <w:p w14:paraId="56926687" w14:textId="77777777" w:rsidR="00EF3617" w:rsidRPr="00354282" w:rsidRDefault="00EF3617" w:rsidP="00354282">
                <w:pPr>
                  <w:keepNext/>
                  <w:ind w:left="-1098" w:firstLine="426"/>
                  <w:jc w:val="center"/>
                  <w:outlineLvl w:val="0"/>
                  <w:rPr>
                    <w:rFonts w:asciiTheme="minorHAnsi" w:hAnsiTheme="minorHAnsi" w:cstheme="minorHAnsi"/>
                    <w:b/>
                    <w:bCs/>
                    <w:color w:val="00CCFF"/>
                    <w:spacing w:val="-8"/>
                    <w:sz w:val="24"/>
                    <w:szCs w:val="24"/>
                  </w:rPr>
                </w:pPr>
                <w:r w:rsidRPr="00354282">
                  <w:rPr>
                    <w:rFonts w:asciiTheme="minorHAnsi" w:hAnsiTheme="minorHAnsi" w:cstheme="minorHAnsi"/>
                    <w:b/>
                    <w:bCs/>
                    <w:color w:val="00CCFF"/>
                    <w:spacing w:val="-8"/>
                    <w:sz w:val="24"/>
                    <w:szCs w:val="24"/>
                  </w:rPr>
                  <w:t>Medycyny Pracy</w:t>
                </w:r>
              </w:p>
              <w:p w14:paraId="49741D90" w14:textId="77777777" w:rsidR="00EF3617" w:rsidRPr="00354282" w:rsidRDefault="00EF3617" w:rsidP="00354282">
                <w:pPr>
                  <w:ind w:left="-1098" w:firstLine="426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282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w Opolu  </w:t>
                </w:r>
                <w:r w:rsidRPr="00354282"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t>z/s</w:t>
                </w:r>
              </w:p>
              <w:p w14:paraId="069EF2F6" w14:textId="77777777" w:rsidR="00EF3617" w:rsidRPr="00354282" w:rsidRDefault="00EF3617" w:rsidP="00354282">
                <w:pPr>
                  <w:ind w:left="-1098" w:right="345" w:firstLine="426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F3617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</w:t>
                </w:r>
                <w:r w:rsidRPr="00354282">
                  <w:rPr>
                    <w:rFonts w:asciiTheme="minorHAnsi" w:hAnsiTheme="minorHAnsi" w:cstheme="minorHAnsi"/>
                    <w:sz w:val="24"/>
                    <w:szCs w:val="24"/>
                  </w:rPr>
                  <w:t>w Kędzierzynie-Koźlu</w:t>
                </w:r>
              </w:p>
              <w:p w14:paraId="1ADB6C16" w14:textId="77777777" w:rsidR="00EF3617" w:rsidRPr="00354282" w:rsidRDefault="00EF3617" w:rsidP="00354282">
                <w:pPr>
                  <w:keepNext/>
                  <w:ind w:left="-1098" w:firstLine="426"/>
                  <w:jc w:val="both"/>
                  <w:outlineLvl w:val="0"/>
                  <w:rPr>
                    <w:rFonts w:ascii="Courier New" w:hAnsi="Courier New"/>
                    <w:b/>
                    <w:bCs/>
                    <w:color w:val="8EAADB" w:themeColor="accent1" w:themeTint="99"/>
                    <w:spacing w:val="-8"/>
                    <w:sz w:val="32"/>
                    <w:szCs w:val="32"/>
                  </w:rPr>
                </w:pPr>
              </w:p>
            </w:tc>
          </w:tr>
        </w:tbl>
        <w:p w14:paraId="78D1FC01" w14:textId="77777777" w:rsidR="00EF3617" w:rsidRPr="00354282" w:rsidRDefault="00EF3617" w:rsidP="00354282">
          <w:pPr>
            <w:ind w:left="-814" w:firstLine="814"/>
            <w:jc w:val="both"/>
            <w:rPr>
              <w:sz w:val="24"/>
              <w:szCs w:val="24"/>
              <w:lang w:val="de-DE"/>
            </w:rPr>
          </w:pPr>
        </w:p>
      </w:tc>
      <w:tc>
        <w:tcPr>
          <w:tcW w:w="4213" w:type="dxa"/>
        </w:tcPr>
        <w:p w14:paraId="2ABDA9E0" w14:textId="77777777" w:rsidR="00EF3617" w:rsidRPr="00354282" w:rsidRDefault="00757D06" w:rsidP="00354282">
          <w:pPr>
            <w:ind w:left="-814" w:firstLine="814"/>
            <w:rPr>
              <w:sz w:val="24"/>
              <w:szCs w:val="24"/>
              <w:lang w:val="de-DE"/>
            </w:rPr>
          </w:pPr>
          <w:r>
            <w:rPr>
              <w:noProof/>
            </w:rPr>
            <w:drawing>
              <wp:inline distT="0" distB="0" distL="0" distR="0" wp14:anchorId="507F316F" wp14:editId="3A9849FD">
                <wp:extent cx="2514600" cy="1259393"/>
                <wp:effectExtent l="0" t="0" r="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967" cy="1286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dxa"/>
        </w:tcPr>
        <w:p w14:paraId="492AC56D" w14:textId="77777777" w:rsidR="00EF3617" w:rsidRPr="00354282" w:rsidRDefault="00EF3617" w:rsidP="00354282">
          <w:pPr>
            <w:ind w:left="-814" w:firstLine="814"/>
            <w:rPr>
              <w:rFonts w:ascii="Courier New" w:hAnsi="Courier New"/>
              <w:noProof/>
              <w:color w:val="00CCFF"/>
              <w:spacing w:val="-8"/>
              <w:sz w:val="32"/>
              <w:szCs w:val="32"/>
            </w:rPr>
          </w:pPr>
        </w:p>
      </w:tc>
    </w:tr>
  </w:tbl>
  <w:p w14:paraId="489812CD" w14:textId="77777777" w:rsidR="00354282" w:rsidRPr="00EF3617" w:rsidRDefault="00354282" w:rsidP="00354282">
    <w:pPr>
      <w:spacing w:after="0" w:line="240" w:lineRule="auto"/>
      <w:rPr>
        <w:color w:val="8EAADB" w:themeColor="accent1" w:themeTint="99"/>
      </w:rPr>
    </w:pPr>
    <w:r w:rsidRPr="00EF3617">
      <w:rPr>
        <w:rFonts w:ascii="Times New Roman" w:eastAsia="Times New Roman" w:hAnsi="Times New Roman" w:cs="Times New Roman"/>
        <w:noProof/>
        <w:color w:val="8EAADB" w:themeColor="accent1" w:themeTint="99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B4081" wp14:editId="6AC68DA5">
              <wp:simplePos x="0" y="0"/>
              <wp:positionH relativeFrom="column">
                <wp:posOffset>-342900</wp:posOffset>
              </wp:positionH>
              <wp:positionV relativeFrom="paragraph">
                <wp:posOffset>7429500</wp:posOffset>
              </wp:positionV>
              <wp:extent cx="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C2C3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85pt" to="-27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">
              <v:stroke endarrow="block"/>
            </v:line>
          </w:pict>
        </mc:Fallback>
      </mc:AlternateContent>
    </w:r>
    <w:r w:rsidR="00AB5095">
      <w:rPr>
        <w:color w:val="8EAADB" w:themeColor="accent1" w:themeTint="9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73F5"/>
    <w:multiLevelType w:val="hybridMultilevel"/>
    <w:tmpl w:val="1D48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FC9DA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BE7"/>
    <w:multiLevelType w:val="hybridMultilevel"/>
    <w:tmpl w:val="1AFA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54F1"/>
    <w:multiLevelType w:val="hybridMultilevel"/>
    <w:tmpl w:val="BCCC6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24307"/>
    <w:multiLevelType w:val="hybridMultilevel"/>
    <w:tmpl w:val="3D1A9B72"/>
    <w:lvl w:ilvl="0" w:tplc="3014EECA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22DA"/>
    <w:multiLevelType w:val="hybridMultilevel"/>
    <w:tmpl w:val="7FB85194"/>
    <w:lvl w:ilvl="0" w:tplc="24FA170C">
      <w:start w:val="1"/>
      <w:numFmt w:val="bullet"/>
      <w:lvlText w:val="-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3E9B00">
      <w:start w:val="1"/>
      <w:numFmt w:val="bullet"/>
      <w:lvlText w:val="o"/>
      <w:lvlJc w:val="left"/>
      <w:pPr>
        <w:ind w:left="1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6E206">
      <w:start w:val="1"/>
      <w:numFmt w:val="bullet"/>
      <w:lvlText w:val="▪"/>
      <w:lvlJc w:val="left"/>
      <w:pPr>
        <w:ind w:left="2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2F308">
      <w:start w:val="1"/>
      <w:numFmt w:val="bullet"/>
      <w:lvlText w:val="•"/>
      <w:lvlJc w:val="left"/>
      <w:pPr>
        <w:ind w:left="2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271A0">
      <w:start w:val="1"/>
      <w:numFmt w:val="bullet"/>
      <w:lvlText w:val="o"/>
      <w:lvlJc w:val="left"/>
      <w:pPr>
        <w:ind w:left="3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EEAA">
      <w:start w:val="1"/>
      <w:numFmt w:val="bullet"/>
      <w:lvlText w:val="▪"/>
      <w:lvlJc w:val="left"/>
      <w:pPr>
        <w:ind w:left="4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DE26">
      <w:start w:val="1"/>
      <w:numFmt w:val="bullet"/>
      <w:lvlText w:val="•"/>
      <w:lvlJc w:val="left"/>
      <w:pPr>
        <w:ind w:left="50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048E4">
      <w:start w:val="1"/>
      <w:numFmt w:val="bullet"/>
      <w:lvlText w:val="o"/>
      <w:lvlJc w:val="left"/>
      <w:pPr>
        <w:ind w:left="57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45292">
      <w:start w:val="1"/>
      <w:numFmt w:val="bullet"/>
      <w:lvlText w:val="▪"/>
      <w:lvlJc w:val="left"/>
      <w:pPr>
        <w:ind w:left="64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0F6EB4"/>
    <w:multiLevelType w:val="hybridMultilevel"/>
    <w:tmpl w:val="85A0E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59AC"/>
    <w:multiLevelType w:val="hybridMultilevel"/>
    <w:tmpl w:val="6ABC3832"/>
    <w:lvl w:ilvl="0" w:tplc="ECB2184C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6F20"/>
    <w:multiLevelType w:val="hybridMultilevel"/>
    <w:tmpl w:val="014C3282"/>
    <w:lvl w:ilvl="0" w:tplc="0DE429D4">
      <w:start w:val="1"/>
      <w:numFmt w:val="bullet"/>
      <w:lvlText w:val="-"/>
      <w:lvlJc w:val="left"/>
      <w:pPr>
        <w:ind w:left="4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38E6E0">
      <w:start w:val="1"/>
      <w:numFmt w:val="bullet"/>
      <w:lvlText w:val="o"/>
      <w:lvlJc w:val="left"/>
      <w:pPr>
        <w:ind w:left="1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DCEB80">
      <w:start w:val="1"/>
      <w:numFmt w:val="bullet"/>
      <w:lvlText w:val="▪"/>
      <w:lvlJc w:val="left"/>
      <w:pPr>
        <w:ind w:left="2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462E0">
      <w:start w:val="1"/>
      <w:numFmt w:val="bullet"/>
      <w:lvlText w:val="•"/>
      <w:lvlJc w:val="left"/>
      <w:pPr>
        <w:ind w:left="28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E5466">
      <w:start w:val="1"/>
      <w:numFmt w:val="bullet"/>
      <w:lvlText w:val="o"/>
      <w:lvlJc w:val="left"/>
      <w:pPr>
        <w:ind w:left="35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08D3A">
      <w:start w:val="1"/>
      <w:numFmt w:val="bullet"/>
      <w:lvlText w:val="▪"/>
      <w:lvlJc w:val="left"/>
      <w:pPr>
        <w:ind w:left="42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6AFBA">
      <w:start w:val="1"/>
      <w:numFmt w:val="bullet"/>
      <w:lvlText w:val="•"/>
      <w:lvlJc w:val="left"/>
      <w:pPr>
        <w:ind w:left="50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0C3AE">
      <w:start w:val="1"/>
      <w:numFmt w:val="bullet"/>
      <w:lvlText w:val="o"/>
      <w:lvlJc w:val="left"/>
      <w:pPr>
        <w:ind w:left="57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48854">
      <w:start w:val="1"/>
      <w:numFmt w:val="bullet"/>
      <w:lvlText w:val="▪"/>
      <w:lvlJc w:val="left"/>
      <w:pPr>
        <w:ind w:left="64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153C9"/>
    <w:multiLevelType w:val="hybridMultilevel"/>
    <w:tmpl w:val="B68812A6"/>
    <w:lvl w:ilvl="0" w:tplc="BC70A14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37829865">
    <w:abstractNumId w:val="2"/>
  </w:num>
  <w:num w:numId="2" w16cid:durableId="24794691">
    <w:abstractNumId w:val="8"/>
  </w:num>
  <w:num w:numId="3" w16cid:durableId="2110083739">
    <w:abstractNumId w:val="5"/>
  </w:num>
  <w:num w:numId="4" w16cid:durableId="1866403080">
    <w:abstractNumId w:val="7"/>
  </w:num>
  <w:num w:numId="5" w16cid:durableId="72512592">
    <w:abstractNumId w:val="4"/>
  </w:num>
  <w:num w:numId="6" w16cid:durableId="903687544">
    <w:abstractNumId w:val="1"/>
  </w:num>
  <w:num w:numId="7" w16cid:durableId="159851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0265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5588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82"/>
    <w:rsid w:val="0005156A"/>
    <w:rsid w:val="00083141"/>
    <w:rsid w:val="00096396"/>
    <w:rsid w:val="001170C4"/>
    <w:rsid w:val="0015639A"/>
    <w:rsid w:val="001C5DCD"/>
    <w:rsid w:val="002329E8"/>
    <w:rsid w:val="003266D3"/>
    <w:rsid w:val="00354282"/>
    <w:rsid w:val="00404B79"/>
    <w:rsid w:val="00457235"/>
    <w:rsid w:val="004C66AC"/>
    <w:rsid w:val="004D144B"/>
    <w:rsid w:val="004D6B53"/>
    <w:rsid w:val="0052214A"/>
    <w:rsid w:val="005667E1"/>
    <w:rsid w:val="005A5B29"/>
    <w:rsid w:val="005E18BF"/>
    <w:rsid w:val="005E676E"/>
    <w:rsid w:val="00707103"/>
    <w:rsid w:val="00757D06"/>
    <w:rsid w:val="007A05CD"/>
    <w:rsid w:val="0083642A"/>
    <w:rsid w:val="00847827"/>
    <w:rsid w:val="008D67C7"/>
    <w:rsid w:val="008E65C9"/>
    <w:rsid w:val="00951D66"/>
    <w:rsid w:val="00956097"/>
    <w:rsid w:val="009B0747"/>
    <w:rsid w:val="009D2F0F"/>
    <w:rsid w:val="009D5A58"/>
    <w:rsid w:val="00A34B12"/>
    <w:rsid w:val="00AB5095"/>
    <w:rsid w:val="00AC2AC5"/>
    <w:rsid w:val="00AE5D62"/>
    <w:rsid w:val="00B530D1"/>
    <w:rsid w:val="00B7385C"/>
    <w:rsid w:val="00BA5D52"/>
    <w:rsid w:val="00BC6FD9"/>
    <w:rsid w:val="00BD05AA"/>
    <w:rsid w:val="00CF7CDF"/>
    <w:rsid w:val="00D05BCC"/>
    <w:rsid w:val="00DD12DF"/>
    <w:rsid w:val="00E16DE4"/>
    <w:rsid w:val="00E452DC"/>
    <w:rsid w:val="00E75C27"/>
    <w:rsid w:val="00EF3617"/>
    <w:rsid w:val="00FA4860"/>
    <w:rsid w:val="00FA75C0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7CEDA"/>
  <w15:chartTrackingRefBased/>
  <w15:docId w15:val="{BEF1158A-B226-471F-9D46-70A3407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82"/>
  </w:style>
  <w:style w:type="paragraph" w:styleId="Stopka">
    <w:name w:val="footer"/>
    <w:basedOn w:val="Normalny"/>
    <w:link w:val="StopkaZnak"/>
    <w:uiPriority w:val="99"/>
    <w:unhideWhenUsed/>
    <w:rsid w:val="0035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82"/>
  </w:style>
  <w:style w:type="table" w:styleId="Tabela-Siatka">
    <w:name w:val="Table Grid"/>
    <w:basedOn w:val="Standardowy"/>
    <w:rsid w:val="0035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A05CD"/>
    <w:pPr>
      <w:spacing w:after="0" w:line="400" w:lineRule="exact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FA4860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FA486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omp.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omp.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womp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omp.opol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2D89-5EB3-4996-8921-CAA368B6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3</cp:revision>
  <cp:lastPrinted>2025-07-21T11:18:00Z</cp:lastPrinted>
  <dcterms:created xsi:type="dcterms:W3CDTF">2025-07-21T11:29:00Z</dcterms:created>
  <dcterms:modified xsi:type="dcterms:W3CDTF">2025-07-21T11:29:00Z</dcterms:modified>
</cp:coreProperties>
</file>